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Следующий заказ</w:t>
      </w:r>
    </w:p>
    <w:p>
      <w:pPr>
        <w:pStyle w:val="Subtitle"/>
      </w:pPr>
      <w:r>
        <w:rPr/>
        <w:t xml:space="preserve">Право на решение · версия 10.1</w:t>
      </w:r>
    </w:p>
    <w:p>
      <w:pPr>
        <w:pStyle w:val="Normal"/>
      </w:pPr>
      <w:r>
        <w:rPr/>
        <w:t xml:space="preserve">Исследование закончено. Вопрос, на который прежде ушли бы месяцы, получил ответ, достаточно точный для следующего решения. Самая интересная часть отчёта — предложение о том, что делать дальше.</w:t>
      </w:r>
    </w:p>
    <w:p>
      <w:pPr>
        <w:pStyle w:val="Normal"/>
      </w:pPr>
      <w:r>
        <w:rPr/>
        <w:t xml:space="preserve">В нашем будущем система действительно умеет выполнять такую работу. Она находит нужные данные, сопоставляет объяснения, заказывает доступные испытания, замечает расхождения и исправляет расчёт. Люди получают хороший результат за меньшие деньги. Мы начнём с этого успеха.</w:t>
      </w:r>
    </w:p>
    <w:p>
      <w:pPr>
        <w:pStyle w:val="Normal"/>
      </w:pPr>
      <w:r>
        <w:rPr/>
        <w:t xml:space="preserve">Пусть предприятие готовит установку, которая должна получать воду из водосодержащего астероидного сырья. Дальний покупатель — орбитальный узел, которому вода нужна для снабжения. До поставки ещё далеко. Сейчас на Земле испытывают оборудование и ищут материал для детали, которую приходится слишком часто менять. У задачи вполне земная мера: стоимость изготовления, время между заменами, простой при ремонте. Заказчик предоставляет историю испытаний и оплачивает исследование. Система выбирает перспективный вариант, лаборатория проверяет образцы, инженер сопоставляет результаты с условиями работы. Появился обоснованный кандидат на замену материала.</w:t>
      </w:r>
    </w:p>
    <w:p>
      <w:pPr>
        <w:pStyle w:val="Normal"/>
      </w:pPr>
      <w:r>
        <w:rPr/>
        <w:t xml:space="preserve">Этот проект начинается между двумя машинными экосистемами. Северная предлагает быстрый исследовательский цикл и доступ к новым способам обработки. Южная связана с будущим получателем и требует устойчивого снабжения на долгий срок. Предприятие покупает первую работу у Северной сети, сохраняя требования другой стороны к будущей поставке. Разные условия дают ему выбор — и оставляют задачу соединить результаты.</w:t>
      </w:r>
    </w:p>
    <w:p>
      <w:pPr>
        <w:pStyle w:val="Normal"/>
      </w:pPr>
      <w:r>
        <w:rPr/>
        <w:t xml:space="preserve">Но заменить материал на бумаге проще, чем в производстве. Нужно изготовить опытную партию, проверить обработку, понять, удастся ли покупать сырьё нужного качества. Первый результат оставляет после себя несколько новых вопросов. Они уже достаточно ясны, чтобы начать работу, и достаточно связаны между собой, чтобы её было неудобно раздавать заново.</w:t>
      </w:r>
    </w:p>
    <w:p>
      <w:pPr>
        <w:pStyle w:val="Normal"/>
      </w:pPr>
      <w:r>
        <w:rPr/>
        <w:t xml:space="preserve">Организация может снова оформить каждое поручение отдельно. Один сотрудник закажет партию, другой свяжется с лабораторией, третий выяснит условия поставщика. Пока они передают результаты, часть исходных условий изменится. Придётся обновить задания. Люди будут заняты, исследование продолжится, но заметная доля их работы возникнет лишь потому, что между хорошим первым ответом и следующим опытом оставили пустое место.</w:t>
      </w:r>
    </w:p>
    <w:p>
      <w:pPr>
        <w:pStyle w:val="Normal"/>
      </w:pPr>
      <w:r>
        <w:rPr/>
        <w:t xml:space="preserve">Есть более выгодное предложение: оплатить следующий цикл целиком. Система сама согласует порядок испытаний, выбирает из допущенных исполнителей и меняет последовательность в зависимости от результата. Ей выделяют бюджет и дают доступ к нужным данным. Заказчик получает не пачку отдельных ответов, а завершённую проверку варианта.</w:t>
      </w:r>
    </w:p>
    <w:p>
      <w:pPr>
        <w:pStyle w:val="Normal"/>
      </w:pPr>
      <w:r>
        <w:rPr/>
        <w:t xml:space="preserve">Экономия проявляется в повседневных мелочах. Не нужно ждать, пока освободится человек, который может переслать результат следующему исполнителю. Бракованный образец не отправляется дальше по цепочке ради соблюдения прежнего плана. Освободившееся лабораторное время можно занять подходящим опытом. Машина удерживает связи, которые люди раньше восстанавливали по письмам, совещаниям и собственным записям.</w:t>
      </w:r>
    </w:p>
    <w:p>
      <w:pPr>
        <w:pStyle w:val="Normal"/>
      </w:pPr>
      <w:r>
        <w:rPr/>
        <w:t xml:space="preserve">Для разработчика системы это тоже лучший заказ. Продажа отдельных ответов заставляла конкурировать за цену каждого обращения. Выполнение цикла позволяет продать более значительный результат и получить данные о том, где именно он возник. Лаборатория получает лучше подготовленные образцы. Производитель — меньше бесполезных запусков. Инвестор видит, что оплаченные исследования чаще доходят до решения, имеющего хозяйственный смысл. У расширения поручения появляются несколько заинтересованных сторон.</w:t>
      </w:r>
    </w:p>
    <w:p>
      <w:pPr>
        <w:pStyle w:val="Normal"/>
      </w:pPr>
      <w:r>
        <w:rPr/>
        <w:t xml:space="preserve">Проверка при этом меняет форму. Читать каждое промежуточное объяснение столь же подробно, как итоговый вывод, становится дорогим способом контролировать работу. Большую часть внимания отдают тем местам, где ошибка перейдёт в серьёзный расход: выбору условий испытания, признакам непригодности материала, решению выпустить опытную партию. Внутри уже освоенных операций работают быстрые проверки; необычный результат отправляется на более дорогую оценку.</w:t>
      </w:r>
    </w:p>
    <w:p>
      <w:pPr>
        <w:pStyle w:val="Normal"/>
      </w:pPr>
      <w:r>
        <w:rPr/>
        <w:t xml:space="preserve">Такой контроль можно устроить достаточно хорошо. В исследованиях адаптивных контрактов рассматривается именно связь между первоначальным сигналом качества, последующей дорогой проверкой и оплатой поставщику. Правила проверки назначаются до того, как поставщик выбирает способ выполнить заказ. Он учитывает их при выборе модели, а заказчик платит за подробную оценку там, где она меняет его решение.</w:t>
      </w:r>
      <w:hyperlink w:anchor="Note1" w:history="1">
        <w:r>
          <w:rPr>
            <w:rStyle w:val="Hyperlink"/>
          </w:rPr>
          <w:t xml:space="preserve">[1]</w:t>
        </w:r>
      </w:hyperlink>
    </w:p>
    <w:p>
      <w:pPr>
        <w:pStyle w:val="Normal"/>
      </w:pPr>
      <w:r>
        <w:rPr/>
        <w:t xml:space="preserve">На предприятии появляется устойчивая граница: исследовательский цикл машина проводит сама, решение о переходе к крупной серии остаётся у заказчика. Это сильное устройство. Оно сохраняет значительную часть скорости и снимает необходимость сопровождать каждое действие. У поставщика есть оплачиваемый результат, у заказчика — возможность остановиться после полезного исследования. Некоторые организации будут долго работать именно так.</w:t>
      </w:r>
    </w:p>
    <w:p>
      <w:pPr>
        <w:pStyle w:val="Normal"/>
      </w:pPr>
      <w:r>
        <w:rPr/>
        <w:t xml:space="preserve">И всё же удача меняет следующий разговор. Если испытание прошло хорошо, система уже знает, какая поставка понадобится для расширения, сколько времени займёт подготовка и какой вариант можно запустить раньше. Предложение продолжить возникает вместе с результатом. Оно успевает стать подробным до того, как организация начала обсуждать альтернативы.</w:t>
      </w:r>
    </w:p>
    <w:p>
      <w:pPr>
        <w:pStyle w:val="Normal"/>
      </w:pPr>
      <w:r>
        <w:rPr/>
        <w:t xml:space="preserve">Это ценно. Руководителю не обязательно самому изобретать новый вариант, чтобы сравнить его с другими. Можно поручить другой системе независимый расчёт, изменить ограничения, отказаться от выпуска и использовать найденное знание в ином продукте. Хорошее исследование расширило выбор. Одновременно один из вариантов получил преимущество готовности: у него уже есть план следующей работы и люди или сервисы, способные к ней приступить.</w:t>
      </w:r>
    </w:p>
    <w:p>
      <w:pPr>
        <w:pStyle w:val="Normal"/>
      </w:pPr>
      <w:r>
        <w:rPr/>
        <w:t xml:space="preserve">В отделах возникает естественное стремление не разбирать удачно собранную цепочку. Производству удобно продолжить с тем, кто знает образцы. Лаборатории — не согласовывать заново весь порядок. Разработчику — сохранить заказ. Каждый из этих доводов разумен в своей области. Вместе они делают продление поручения самым лёгким следующим действием.</w:t>
      </w:r>
    </w:p>
    <w:p>
      <w:pPr>
        <w:pStyle w:val="Normal"/>
      </w:pPr>
      <w:r>
        <w:rPr/>
        <w:t xml:space="preserve">Управление постепенно отдаляется от составления заданий на отдельные операции. Заказчик задаёт результат, предельный расход и решения, которые сохраняет за собой. Всё больше промежуточных выборов оплачивается как часть услуги. Названия прежние — исследование, разработка, испытание, — но предмет договора уже шире первого вопроса.</w:t>
      </w:r>
    </w:p>
    <w:p>
      <w:pPr>
        <w:pStyle w:val="Normal"/>
      </w:pPr>
      <w:r>
        <w:rPr/>
        <w:t xml:space="preserve">Чем дешевле становятся такие циклы, тем больше разработок можно довести до убедительного предложения. То, что прежде отбрасывали из-за нехватки времени на расчёт, теперь заслуживает хотя бы рассмотрения. У предприятия появляется несколько новых материалов, несколько конструкций, несколько способов продлить срок службы изделия.</w:t>
      </w:r>
    </w:p>
    <w:p>
      <w:pPr>
        <w:pStyle w:val="Normal"/>
      </w:pPr>
      <w:r>
        <w:rPr/>
        <w:t xml:space="preserve">Каждому хорошему варианту нужен следующий опыт. И однажды перед лабораторией выстраивается очередь из проектов, которые уже не стыдно испытывать.</w:t>
      </w:r>
    </w:p>
    <w:p>
      <w:pPr>
        <w:pStyle w:val="Heading1"/>
      </w:pPr>
      <w:r>
        <w:rPr/>
        <w:t xml:space="preserve">Примечания</w:t>
      </w:r>
    </w:p>
    <w:p>
      <w:pPr>
        <w:pStyle w:val="Note"/>
      </w:pPr>
      <w:bookmarkStart w:id="1" w:name="Note1"/>
      <w:r>
        <w:rPr/>
        <w:t xml:space="preserve">1. </w:t>
      </w:r>
      <w:r>
        <w:rPr/>
        <w:t xml:space="preserve">Eden Saig et al. </w:t>
      </w:r>
      <w:hyperlink w:history="1" r:id="link1">
        <w:r>
          <w:rPr>
            <w:i/>
            <w:rStyle w:val="Hyperlink"/>
          </w:rPr>
          <w:t xml:space="preserve">Adaptive Contracts for Cost-Effective AI Delegation</w:t>
        </w:r>
      </w:hyperlink>
      <w:r>
        <w:rPr/>
        <w:t xml:space="preserve">, 2026, §2 и рис. 1, с. 3–4; постановка двухступенчатой оценки на с. 2. Работа исследует заданный набор действий поставщика и правила оплаты; производственная цепочка главы — авторский сценарий.</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arxiv.org/abs/2603.17212v2" TargetMode="External" /></Relationships>
</file>